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835A91" w14:textId="739E645D" w:rsidR="009E43C8" w:rsidRPr="009E43C8" w:rsidRDefault="009E43C8" w:rsidP="00986DA4">
      <w:pPr>
        <w:spacing w:line="480" w:lineRule="auto"/>
        <w:jc w:val="both"/>
        <w:rPr>
          <w:rFonts w:ascii="Times New Roman" w:hAnsi="Times New Roman" w:cs="Times New Roman"/>
          <w:sz w:val="24"/>
          <w:szCs w:val="24"/>
        </w:rPr>
      </w:pPr>
      <w:r w:rsidRPr="009E43C8">
        <w:rPr>
          <w:rFonts w:ascii="Times New Roman" w:hAnsi="Times New Roman" w:cs="Times New Roman"/>
          <w:sz w:val="24"/>
          <w:szCs w:val="24"/>
        </w:rPr>
        <w:t>Student</w:t>
      </w:r>
      <w:r>
        <w:rPr>
          <w:rFonts w:ascii="Times New Roman" w:hAnsi="Times New Roman" w:cs="Times New Roman"/>
          <w:sz w:val="24"/>
          <w:szCs w:val="24"/>
        </w:rPr>
        <w:t>’</w:t>
      </w:r>
      <w:r w:rsidRPr="009E43C8">
        <w:rPr>
          <w:rFonts w:ascii="Times New Roman" w:hAnsi="Times New Roman" w:cs="Times New Roman"/>
          <w:sz w:val="24"/>
          <w:szCs w:val="24"/>
        </w:rPr>
        <w:t>s Name</w:t>
      </w:r>
    </w:p>
    <w:p w14:paraId="73DFE9BE" w14:textId="7070D3F1" w:rsidR="009E43C8" w:rsidRPr="009E43C8" w:rsidRDefault="009E43C8" w:rsidP="00986DA4">
      <w:pPr>
        <w:spacing w:line="480" w:lineRule="auto"/>
        <w:jc w:val="both"/>
        <w:rPr>
          <w:rFonts w:ascii="Times New Roman" w:hAnsi="Times New Roman" w:cs="Times New Roman"/>
          <w:sz w:val="24"/>
          <w:szCs w:val="24"/>
        </w:rPr>
      </w:pPr>
      <w:r w:rsidRPr="009E43C8">
        <w:rPr>
          <w:rFonts w:ascii="Times New Roman" w:hAnsi="Times New Roman" w:cs="Times New Roman"/>
          <w:sz w:val="24"/>
          <w:szCs w:val="24"/>
        </w:rPr>
        <w:t>Professor</w:t>
      </w:r>
      <w:r>
        <w:rPr>
          <w:rFonts w:ascii="Times New Roman" w:hAnsi="Times New Roman" w:cs="Times New Roman"/>
          <w:sz w:val="24"/>
          <w:szCs w:val="24"/>
        </w:rPr>
        <w:t>’</w:t>
      </w:r>
      <w:r w:rsidRPr="009E43C8">
        <w:rPr>
          <w:rFonts w:ascii="Times New Roman" w:hAnsi="Times New Roman" w:cs="Times New Roman"/>
          <w:sz w:val="24"/>
          <w:szCs w:val="24"/>
        </w:rPr>
        <w:t>s Name</w:t>
      </w:r>
    </w:p>
    <w:p w14:paraId="455DC9DA" w14:textId="26788F57" w:rsidR="009E43C8" w:rsidRPr="009E43C8" w:rsidRDefault="009E43C8" w:rsidP="00986DA4">
      <w:pPr>
        <w:spacing w:line="480" w:lineRule="auto"/>
        <w:jc w:val="both"/>
        <w:rPr>
          <w:rFonts w:ascii="Times New Roman" w:hAnsi="Times New Roman" w:cs="Times New Roman"/>
          <w:sz w:val="24"/>
          <w:szCs w:val="24"/>
        </w:rPr>
      </w:pPr>
      <w:r w:rsidRPr="009E43C8">
        <w:rPr>
          <w:rFonts w:ascii="Times New Roman" w:hAnsi="Times New Roman" w:cs="Times New Roman"/>
          <w:sz w:val="24"/>
          <w:szCs w:val="24"/>
        </w:rPr>
        <w:t xml:space="preserve">Course Name </w:t>
      </w:r>
    </w:p>
    <w:p w14:paraId="63C2470E" w14:textId="77777777" w:rsidR="009E43C8" w:rsidRDefault="009E43C8" w:rsidP="00986DA4">
      <w:pPr>
        <w:spacing w:line="480" w:lineRule="auto"/>
        <w:jc w:val="both"/>
        <w:rPr>
          <w:rFonts w:ascii="Times New Roman" w:hAnsi="Times New Roman" w:cs="Times New Roman"/>
          <w:sz w:val="24"/>
          <w:szCs w:val="24"/>
        </w:rPr>
      </w:pPr>
      <w:r w:rsidRPr="009E43C8">
        <w:rPr>
          <w:rFonts w:ascii="Times New Roman" w:hAnsi="Times New Roman" w:cs="Times New Roman"/>
          <w:sz w:val="24"/>
          <w:szCs w:val="24"/>
        </w:rPr>
        <w:t>Date</w:t>
      </w:r>
    </w:p>
    <w:p w14:paraId="648FE6F9" w14:textId="32D7EC33" w:rsidR="009E43C8" w:rsidRDefault="009E43C8" w:rsidP="00986DA4">
      <w:pPr>
        <w:spacing w:line="480" w:lineRule="auto"/>
        <w:jc w:val="center"/>
        <w:rPr>
          <w:rFonts w:ascii="Times New Roman" w:hAnsi="Times New Roman" w:cs="Times New Roman"/>
          <w:sz w:val="24"/>
          <w:szCs w:val="24"/>
        </w:rPr>
      </w:pPr>
      <w:r>
        <w:rPr>
          <w:rFonts w:ascii="Times New Roman" w:hAnsi="Times New Roman" w:cs="Times New Roman"/>
          <w:sz w:val="24"/>
          <w:szCs w:val="24"/>
        </w:rPr>
        <w:t>Introduction</w:t>
      </w:r>
    </w:p>
    <w:p w14:paraId="5E5CA844" w14:textId="2F2CCBB7" w:rsidR="00C26355" w:rsidRPr="009E43C8" w:rsidRDefault="00C53190" w:rsidP="00986DA4">
      <w:pPr>
        <w:spacing w:line="480" w:lineRule="auto"/>
        <w:ind w:firstLine="720"/>
        <w:jc w:val="both"/>
        <w:rPr>
          <w:rFonts w:ascii="Times New Roman" w:hAnsi="Times New Roman" w:cs="Times New Roman"/>
          <w:sz w:val="24"/>
          <w:szCs w:val="24"/>
        </w:rPr>
      </w:pPr>
      <w:r w:rsidRPr="009E43C8">
        <w:rPr>
          <w:rFonts w:ascii="Times New Roman" w:hAnsi="Times New Roman" w:cs="Times New Roman"/>
          <w:sz w:val="24"/>
          <w:szCs w:val="24"/>
        </w:rPr>
        <w:t xml:space="preserve">Identity is an ambiguous word, as it has a wide range of meanings which keeps on widening day by day. Its sense as it is being used currently is not yet captured well in the definitions of the dictionary. </w:t>
      </w:r>
      <w:r w:rsidR="00241025" w:rsidRPr="009E43C8">
        <w:rPr>
          <w:rFonts w:ascii="Times New Roman" w:hAnsi="Times New Roman" w:cs="Times New Roman"/>
          <w:sz w:val="24"/>
          <w:szCs w:val="24"/>
        </w:rPr>
        <w:t>The today's idea on identity is a so</w:t>
      </w:r>
      <w:r w:rsidR="0018455A" w:rsidRPr="009E43C8">
        <w:rPr>
          <w:rFonts w:ascii="Times New Roman" w:hAnsi="Times New Roman" w:cs="Times New Roman"/>
          <w:sz w:val="24"/>
          <w:szCs w:val="24"/>
        </w:rPr>
        <w:t>cial construct, although many people know</w:t>
      </w:r>
      <w:r w:rsidR="00241025" w:rsidRPr="009E43C8">
        <w:rPr>
          <w:rFonts w:ascii="Times New Roman" w:hAnsi="Times New Roman" w:cs="Times New Roman"/>
          <w:sz w:val="24"/>
          <w:szCs w:val="24"/>
        </w:rPr>
        <w:t xml:space="preserve"> how to use the word in day to day discourse, it is challenging to give a quick statement that may provide a summary of the current meaning of the word. In the present</w:t>
      </w:r>
      <w:r w:rsidR="0018455A" w:rsidRPr="009E43C8">
        <w:rPr>
          <w:rFonts w:ascii="Times New Roman" w:hAnsi="Times New Roman" w:cs="Times New Roman"/>
          <w:sz w:val="24"/>
          <w:szCs w:val="24"/>
        </w:rPr>
        <w:t>,</w:t>
      </w:r>
      <w:r w:rsidR="00241025" w:rsidRPr="009E43C8">
        <w:rPr>
          <w:rFonts w:ascii="Times New Roman" w:hAnsi="Times New Roman" w:cs="Times New Roman"/>
          <w:sz w:val="24"/>
          <w:szCs w:val="24"/>
        </w:rPr>
        <w:t xml:space="preserve"> the word ident</w:t>
      </w:r>
      <w:r w:rsidR="0018455A" w:rsidRPr="009E43C8">
        <w:rPr>
          <w:rFonts w:ascii="Times New Roman" w:hAnsi="Times New Roman" w:cs="Times New Roman"/>
          <w:sz w:val="24"/>
          <w:szCs w:val="24"/>
        </w:rPr>
        <w:t>ity</w:t>
      </w:r>
      <w:r w:rsidR="00241025" w:rsidRPr="009E43C8">
        <w:rPr>
          <w:rFonts w:ascii="Times New Roman" w:hAnsi="Times New Roman" w:cs="Times New Roman"/>
          <w:sz w:val="24"/>
          <w:szCs w:val="24"/>
        </w:rPr>
        <w:t xml:space="preserve"> is used under two categories, that is, social and personal. Under personal type, it can be defined as the state of remaining the same one depending on different life aspects</w:t>
      </w:r>
      <w:r w:rsidR="00A031CA" w:rsidRPr="009E43C8">
        <w:rPr>
          <w:rFonts w:ascii="Times New Roman" w:hAnsi="Times New Roman" w:cs="Times New Roman"/>
          <w:sz w:val="24"/>
          <w:szCs w:val="24"/>
        </w:rPr>
        <w:t>, (Butler, 100)</w:t>
      </w:r>
      <w:r w:rsidR="00241025" w:rsidRPr="009E43C8">
        <w:rPr>
          <w:rFonts w:ascii="Times New Roman" w:hAnsi="Times New Roman" w:cs="Times New Roman"/>
          <w:sz w:val="24"/>
          <w:szCs w:val="24"/>
        </w:rPr>
        <w:t xml:space="preserve">. On the other hand of social meaning, identity can be described as </w:t>
      </w:r>
      <w:r w:rsidRPr="009E43C8">
        <w:rPr>
          <w:rFonts w:ascii="Times New Roman" w:hAnsi="Times New Roman" w:cs="Times New Roman"/>
          <w:sz w:val="24"/>
          <w:szCs w:val="24"/>
        </w:rPr>
        <w:t>qualities, beliefs and distinguishing</w:t>
      </w:r>
      <w:r w:rsidR="00A031CA" w:rsidRPr="009E43C8">
        <w:rPr>
          <w:rFonts w:ascii="Times New Roman" w:hAnsi="Times New Roman" w:cs="Times New Roman"/>
          <w:sz w:val="24"/>
          <w:szCs w:val="24"/>
        </w:rPr>
        <w:t xml:space="preserve"> features that concoct a person, (Turner, 7).</w:t>
      </w:r>
    </w:p>
    <w:p w14:paraId="54F9DA2D" w14:textId="37210C57" w:rsidR="008E32AA" w:rsidRPr="009E43C8" w:rsidRDefault="00C53190" w:rsidP="00986DA4">
      <w:pPr>
        <w:spacing w:line="480" w:lineRule="auto"/>
        <w:ind w:firstLine="720"/>
        <w:jc w:val="both"/>
        <w:rPr>
          <w:rFonts w:ascii="Times New Roman" w:hAnsi="Times New Roman" w:cs="Times New Roman"/>
          <w:sz w:val="24"/>
          <w:szCs w:val="24"/>
        </w:rPr>
      </w:pPr>
      <w:r w:rsidRPr="009E43C8">
        <w:rPr>
          <w:rFonts w:ascii="Times New Roman" w:hAnsi="Times New Roman" w:cs="Times New Roman"/>
          <w:sz w:val="24"/>
          <w:szCs w:val="24"/>
        </w:rPr>
        <w:t xml:space="preserve">Personal identity is a matter of psychological proceeding that for a particular person to survive, there must be another person of is evolving from him or her. </w:t>
      </w:r>
      <w:r w:rsidR="00596933" w:rsidRPr="009E43C8">
        <w:rPr>
          <w:rFonts w:ascii="Times New Roman" w:hAnsi="Times New Roman" w:cs="Times New Roman"/>
          <w:sz w:val="24"/>
          <w:szCs w:val="24"/>
        </w:rPr>
        <w:t>Under personal category, self-identity is made as a result of unique traits inherited or learned from parents or guardians.</w:t>
      </w:r>
      <w:r w:rsidR="00FC0BA3" w:rsidRPr="009E43C8">
        <w:rPr>
          <w:rFonts w:ascii="Times New Roman" w:hAnsi="Times New Roman" w:cs="Times New Roman"/>
          <w:sz w:val="24"/>
          <w:szCs w:val="24"/>
        </w:rPr>
        <w:t xml:space="preserve"> Self-identity relates to what one can achieve, the role they play in their family or what they do for the living. During the adolescent stage, many personal beliefs are learned that empowers a person to prepare for the future.</w:t>
      </w:r>
      <w:r w:rsidR="008F6C47" w:rsidRPr="009E43C8">
        <w:rPr>
          <w:rFonts w:ascii="Times New Roman" w:hAnsi="Times New Roman" w:cs="Times New Roman"/>
          <w:sz w:val="24"/>
          <w:szCs w:val="24"/>
        </w:rPr>
        <w:t xml:space="preserve"> These empowerments are the one that makes it easier for a person to answer questions like, ‘how old are you,' ‘who are you,' and so on.</w:t>
      </w:r>
      <w:r w:rsidR="00FC0BA3" w:rsidRPr="009E43C8">
        <w:rPr>
          <w:rFonts w:ascii="Times New Roman" w:hAnsi="Times New Roman" w:cs="Times New Roman"/>
          <w:sz w:val="24"/>
          <w:szCs w:val="24"/>
        </w:rPr>
        <w:t xml:space="preserve"> Depending on perception one has on identity, it </w:t>
      </w:r>
      <w:r w:rsidR="00FB2188" w:rsidRPr="009E43C8">
        <w:rPr>
          <w:rFonts w:ascii="Times New Roman" w:hAnsi="Times New Roman" w:cs="Times New Roman"/>
          <w:sz w:val="24"/>
          <w:szCs w:val="24"/>
        </w:rPr>
        <w:t>can be a blessing or hindrance, (Butler, 120).</w:t>
      </w:r>
    </w:p>
    <w:p w14:paraId="1150E28D" w14:textId="23829959" w:rsidR="00A031CA" w:rsidRPr="009E43C8" w:rsidRDefault="00C53190" w:rsidP="005C288C">
      <w:pPr>
        <w:spacing w:line="480" w:lineRule="auto"/>
        <w:ind w:firstLine="720"/>
        <w:jc w:val="both"/>
        <w:rPr>
          <w:rFonts w:ascii="Times New Roman" w:hAnsi="Times New Roman" w:cs="Times New Roman"/>
          <w:sz w:val="24"/>
          <w:szCs w:val="24"/>
        </w:rPr>
      </w:pPr>
      <w:r w:rsidRPr="009E43C8">
        <w:rPr>
          <w:rFonts w:ascii="Times New Roman" w:hAnsi="Times New Roman" w:cs="Times New Roman"/>
          <w:sz w:val="24"/>
          <w:szCs w:val="24"/>
        </w:rPr>
        <w:lastRenderedPageBreak/>
        <w:t>Regarding social category,</w:t>
      </w:r>
      <w:r w:rsidR="00A25E4F" w:rsidRPr="009E43C8">
        <w:rPr>
          <w:rFonts w:ascii="Times New Roman" w:hAnsi="Times New Roman" w:cs="Times New Roman"/>
          <w:sz w:val="24"/>
          <w:szCs w:val="24"/>
        </w:rPr>
        <w:t xml:space="preserve"> there are many sub-social groups which may include; professionalism, politics, religion among others.</w:t>
      </w:r>
      <w:r w:rsidRPr="009E43C8">
        <w:rPr>
          <w:rFonts w:ascii="Times New Roman" w:hAnsi="Times New Roman" w:cs="Times New Roman"/>
          <w:sz w:val="24"/>
          <w:szCs w:val="24"/>
        </w:rPr>
        <w:t xml:space="preserve"> </w:t>
      </w:r>
      <w:r w:rsidR="00A25E4F" w:rsidRPr="009E43C8">
        <w:rPr>
          <w:rFonts w:ascii="Times New Roman" w:hAnsi="Times New Roman" w:cs="Times New Roman"/>
          <w:sz w:val="24"/>
          <w:szCs w:val="24"/>
        </w:rPr>
        <w:t>Professionalism</w:t>
      </w:r>
      <w:r w:rsidRPr="009E43C8">
        <w:rPr>
          <w:rFonts w:ascii="Times New Roman" w:hAnsi="Times New Roman" w:cs="Times New Roman"/>
          <w:sz w:val="24"/>
          <w:szCs w:val="24"/>
        </w:rPr>
        <w:t xml:space="preserve"> </w:t>
      </w:r>
      <w:r w:rsidR="00A25E4F" w:rsidRPr="009E43C8">
        <w:rPr>
          <w:rFonts w:ascii="Times New Roman" w:hAnsi="Times New Roman" w:cs="Times New Roman"/>
          <w:sz w:val="24"/>
          <w:szCs w:val="24"/>
        </w:rPr>
        <w:t>comprises of one’s career, for instance</w:t>
      </w:r>
      <w:r w:rsidRPr="009E43C8">
        <w:rPr>
          <w:rFonts w:ascii="Times New Roman" w:hAnsi="Times New Roman" w:cs="Times New Roman"/>
          <w:sz w:val="24"/>
          <w:szCs w:val="24"/>
        </w:rPr>
        <w:t>, being a teacher, a lawyer, etc. however, the regulations in being a member of specific social group, may be disputable.</w:t>
      </w:r>
      <w:r w:rsidR="00A25E4F" w:rsidRPr="009E43C8">
        <w:rPr>
          <w:rFonts w:ascii="Times New Roman" w:hAnsi="Times New Roman" w:cs="Times New Roman"/>
          <w:sz w:val="24"/>
          <w:szCs w:val="24"/>
        </w:rPr>
        <w:t xml:space="preserve"> According to political scientists, identity can be defined regarding rules that make one be a politician, one's morals and how one is treated politically in the social category. About this discussion an identity is a social category in that we consider social groups in which people are pl</w:t>
      </w:r>
      <w:r w:rsidR="00641D3D" w:rsidRPr="009E43C8">
        <w:rPr>
          <w:rFonts w:ascii="Times New Roman" w:hAnsi="Times New Roman" w:cs="Times New Roman"/>
          <w:sz w:val="24"/>
          <w:szCs w:val="24"/>
        </w:rPr>
        <w:t>aced by others or by themselves guidelines of being a member of a specific social group and what they entail. Therefore</w:t>
      </w:r>
      <w:r w:rsidR="005C288C">
        <w:rPr>
          <w:rFonts w:ascii="Times New Roman" w:hAnsi="Times New Roman" w:cs="Times New Roman"/>
          <w:sz w:val="24"/>
          <w:szCs w:val="24"/>
        </w:rPr>
        <w:t>,</w:t>
      </w:r>
      <w:r w:rsidR="00641D3D" w:rsidRPr="009E43C8">
        <w:rPr>
          <w:rFonts w:ascii="Times New Roman" w:hAnsi="Times New Roman" w:cs="Times New Roman"/>
          <w:sz w:val="24"/>
          <w:szCs w:val="24"/>
        </w:rPr>
        <w:t xml:space="preserve"> identity can be r</w:t>
      </w:r>
      <w:r w:rsidR="00A031CA" w:rsidRPr="009E43C8">
        <w:rPr>
          <w:rFonts w:ascii="Times New Roman" w:hAnsi="Times New Roman" w:cs="Times New Roman"/>
          <w:sz w:val="24"/>
          <w:szCs w:val="24"/>
        </w:rPr>
        <w:t xml:space="preserve">eplaced by social categories, (Turner, </w:t>
      </w:r>
      <w:r w:rsidR="00FB2188" w:rsidRPr="009E43C8">
        <w:rPr>
          <w:rFonts w:ascii="Times New Roman" w:hAnsi="Times New Roman" w:cs="Times New Roman"/>
          <w:sz w:val="24"/>
          <w:szCs w:val="24"/>
        </w:rPr>
        <w:t>28).</w:t>
      </w:r>
    </w:p>
    <w:p w14:paraId="5105A1EB" w14:textId="1D4B9110" w:rsidR="00641D3D" w:rsidRPr="009E43C8" w:rsidRDefault="00FB2188" w:rsidP="005C288C">
      <w:pPr>
        <w:spacing w:line="480" w:lineRule="auto"/>
        <w:ind w:firstLine="720"/>
        <w:jc w:val="both"/>
        <w:rPr>
          <w:rFonts w:ascii="Times New Roman" w:hAnsi="Times New Roman" w:cs="Times New Roman"/>
          <w:sz w:val="24"/>
          <w:szCs w:val="24"/>
        </w:rPr>
      </w:pPr>
      <w:r w:rsidRPr="009E43C8">
        <w:rPr>
          <w:rFonts w:ascii="Times New Roman" w:hAnsi="Times New Roman" w:cs="Times New Roman"/>
          <w:i/>
          <w:sz w:val="24"/>
          <w:szCs w:val="24"/>
        </w:rPr>
        <w:t xml:space="preserve">According to David et al. (280) </w:t>
      </w:r>
      <w:r w:rsidR="00C53190" w:rsidRPr="009E43C8">
        <w:rPr>
          <w:rFonts w:ascii="Times New Roman" w:hAnsi="Times New Roman" w:cs="Times New Roman"/>
          <w:i/>
          <w:sz w:val="24"/>
          <w:szCs w:val="24"/>
        </w:rPr>
        <w:t>Identification of oneself depends on a variety of aspects as discussed below</w:t>
      </w:r>
      <w:r w:rsidR="00C53190" w:rsidRPr="009E43C8">
        <w:rPr>
          <w:rFonts w:ascii="Times New Roman" w:hAnsi="Times New Roman" w:cs="Times New Roman"/>
          <w:sz w:val="24"/>
          <w:szCs w:val="24"/>
        </w:rPr>
        <w:t xml:space="preserve">. To begin with, identity may depend on the context; for example, </w:t>
      </w:r>
      <w:r w:rsidR="00807BF9" w:rsidRPr="009E43C8">
        <w:rPr>
          <w:rFonts w:ascii="Times New Roman" w:hAnsi="Times New Roman" w:cs="Times New Roman"/>
          <w:sz w:val="24"/>
          <w:szCs w:val="24"/>
        </w:rPr>
        <w:t xml:space="preserve">if I may be asked a simple question like ‘who are you?' I might answer ‘I am a Kenyan,' ‘a teacher,' ‘a student,' ‘a gateman,' ‘a soldier.' This shows that identifying oneself may depend on the specific context. Similarly, I can I identify </w:t>
      </w:r>
      <w:r w:rsidR="0018455A" w:rsidRPr="009E43C8">
        <w:rPr>
          <w:rFonts w:ascii="Times New Roman" w:hAnsi="Times New Roman" w:cs="Times New Roman"/>
          <w:sz w:val="24"/>
          <w:szCs w:val="24"/>
        </w:rPr>
        <w:t>myself according to my nationality</w:t>
      </w:r>
      <w:r w:rsidR="00807BF9" w:rsidRPr="009E43C8">
        <w:rPr>
          <w:rFonts w:ascii="Times New Roman" w:hAnsi="Times New Roman" w:cs="Times New Roman"/>
          <w:sz w:val="24"/>
          <w:szCs w:val="24"/>
        </w:rPr>
        <w:t xml:space="preserve">, for instance, I can identify myself as a Korean, an American, a Kenyan or a Brazilian. </w:t>
      </w:r>
      <w:r w:rsidR="008F673F" w:rsidRPr="009E43C8">
        <w:rPr>
          <w:rFonts w:ascii="Times New Roman" w:hAnsi="Times New Roman" w:cs="Times New Roman"/>
          <w:sz w:val="24"/>
          <w:szCs w:val="24"/>
        </w:rPr>
        <w:t>Also, I</w:t>
      </w:r>
      <w:r w:rsidR="00807BF9" w:rsidRPr="009E43C8">
        <w:rPr>
          <w:rFonts w:ascii="Times New Roman" w:hAnsi="Times New Roman" w:cs="Times New Roman"/>
          <w:sz w:val="24"/>
          <w:szCs w:val="24"/>
        </w:rPr>
        <w:t xml:space="preserve"> can identify </w:t>
      </w:r>
      <w:r w:rsidR="008F673F" w:rsidRPr="009E43C8">
        <w:rPr>
          <w:rFonts w:ascii="Times New Roman" w:hAnsi="Times New Roman" w:cs="Times New Roman"/>
          <w:sz w:val="24"/>
          <w:szCs w:val="24"/>
        </w:rPr>
        <w:t>myself depending on my religion, for example; as a Muslim or as a Christian. Also, I can identify myself according to my gender, that is, as a male or as a female. To end with, I can identify myself as learned or illiterate.</w:t>
      </w:r>
      <w:r w:rsidR="00C53190" w:rsidRPr="009E43C8">
        <w:rPr>
          <w:rFonts w:ascii="Times New Roman" w:hAnsi="Times New Roman" w:cs="Times New Roman"/>
          <w:sz w:val="24"/>
          <w:szCs w:val="24"/>
        </w:rPr>
        <w:t xml:space="preserve"> While identifying myself, I can put into consideration the kind of relationship I have with the p</w:t>
      </w:r>
      <w:r w:rsidRPr="009E43C8">
        <w:rPr>
          <w:rFonts w:ascii="Times New Roman" w:hAnsi="Times New Roman" w:cs="Times New Roman"/>
          <w:sz w:val="24"/>
          <w:szCs w:val="24"/>
        </w:rPr>
        <w:t>eople around me, for instance, i</w:t>
      </w:r>
      <w:r w:rsidR="00C53190" w:rsidRPr="009E43C8">
        <w:rPr>
          <w:rFonts w:ascii="Times New Roman" w:hAnsi="Times New Roman" w:cs="Times New Roman"/>
          <w:sz w:val="24"/>
          <w:szCs w:val="24"/>
        </w:rPr>
        <w:t>f one is my working mate, I can ident</w:t>
      </w:r>
      <w:r w:rsidRPr="009E43C8">
        <w:rPr>
          <w:rFonts w:ascii="Times New Roman" w:hAnsi="Times New Roman" w:cs="Times New Roman"/>
          <w:sz w:val="24"/>
          <w:szCs w:val="24"/>
        </w:rPr>
        <w:t>ify myself with their colleague.</w:t>
      </w:r>
    </w:p>
    <w:p w14:paraId="6C9E41E7" w14:textId="6F36EBA3" w:rsidR="00C26355" w:rsidRPr="009E43C8" w:rsidRDefault="00C53190" w:rsidP="00986DA4">
      <w:pPr>
        <w:spacing w:line="480" w:lineRule="auto"/>
        <w:ind w:firstLine="720"/>
        <w:jc w:val="both"/>
        <w:rPr>
          <w:rFonts w:ascii="Times New Roman" w:hAnsi="Times New Roman" w:cs="Times New Roman"/>
          <w:sz w:val="24"/>
          <w:szCs w:val="24"/>
        </w:rPr>
      </w:pPr>
      <w:r w:rsidRPr="009E43C8">
        <w:rPr>
          <w:rFonts w:ascii="Times New Roman" w:hAnsi="Times New Roman" w:cs="Times New Roman"/>
          <w:sz w:val="24"/>
          <w:szCs w:val="24"/>
        </w:rPr>
        <w:t>Racism can be defined as a belief that a specific group of people who share the same language, culture or history, may be seen as more important or less important to another</w:t>
      </w:r>
      <w:r w:rsidR="00FB2188" w:rsidRPr="009E43C8">
        <w:rPr>
          <w:rFonts w:ascii="Times New Roman" w:hAnsi="Times New Roman" w:cs="Times New Roman"/>
          <w:sz w:val="24"/>
          <w:szCs w:val="24"/>
        </w:rPr>
        <w:t xml:space="preserve"> (Kerri, 535)</w:t>
      </w:r>
      <w:r w:rsidRPr="009E43C8">
        <w:rPr>
          <w:rFonts w:ascii="Times New Roman" w:hAnsi="Times New Roman" w:cs="Times New Roman"/>
          <w:sz w:val="24"/>
          <w:szCs w:val="24"/>
        </w:rPr>
        <w:t>.</w:t>
      </w:r>
      <w:r w:rsidR="00473DA8" w:rsidRPr="009E43C8">
        <w:rPr>
          <w:rFonts w:ascii="Times New Roman" w:hAnsi="Times New Roman" w:cs="Times New Roman"/>
          <w:sz w:val="24"/>
          <w:szCs w:val="24"/>
        </w:rPr>
        <w:t xml:space="preserve"> People from the different race may be mistreated.</w:t>
      </w:r>
      <w:r w:rsidRPr="009E43C8">
        <w:rPr>
          <w:rFonts w:ascii="Times New Roman" w:hAnsi="Times New Roman" w:cs="Times New Roman"/>
          <w:sz w:val="24"/>
          <w:szCs w:val="24"/>
        </w:rPr>
        <w:t xml:space="preserve"> In </w:t>
      </w:r>
      <w:r w:rsidR="00C904A9" w:rsidRPr="009E43C8">
        <w:rPr>
          <w:rFonts w:ascii="Times New Roman" w:hAnsi="Times New Roman" w:cs="Times New Roman"/>
          <w:sz w:val="24"/>
          <w:szCs w:val="24"/>
        </w:rPr>
        <w:t xml:space="preserve">that, </w:t>
      </w:r>
      <w:r w:rsidRPr="009E43C8">
        <w:rPr>
          <w:rFonts w:ascii="Times New Roman" w:hAnsi="Times New Roman" w:cs="Times New Roman"/>
          <w:sz w:val="24"/>
          <w:szCs w:val="24"/>
        </w:rPr>
        <w:t xml:space="preserve">a </w:t>
      </w:r>
      <w:r w:rsidR="00C904A9" w:rsidRPr="009E43C8">
        <w:rPr>
          <w:rFonts w:ascii="Times New Roman" w:hAnsi="Times New Roman" w:cs="Times New Roman"/>
          <w:sz w:val="24"/>
          <w:szCs w:val="24"/>
        </w:rPr>
        <w:t>person’s</w:t>
      </w:r>
      <w:r w:rsidRPr="009E43C8">
        <w:rPr>
          <w:rFonts w:ascii="Times New Roman" w:hAnsi="Times New Roman" w:cs="Times New Roman"/>
          <w:sz w:val="24"/>
          <w:szCs w:val="24"/>
        </w:rPr>
        <w:t xml:space="preserve"> social and moral values </w:t>
      </w:r>
      <w:r w:rsidRPr="009E43C8">
        <w:rPr>
          <w:rFonts w:ascii="Times New Roman" w:hAnsi="Times New Roman" w:cs="Times New Roman"/>
          <w:sz w:val="24"/>
          <w:szCs w:val="24"/>
        </w:rPr>
        <w:lastRenderedPageBreak/>
        <w:t xml:space="preserve">depend on his or her </w:t>
      </w:r>
      <w:r w:rsidR="00C904A9" w:rsidRPr="009E43C8">
        <w:rPr>
          <w:rFonts w:ascii="Times New Roman" w:hAnsi="Times New Roman" w:cs="Times New Roman"/>
          <w:sz w:val="24"/>
          <w:szCs w:val="24"/>
        </w:rPr>
        <w:t xml:space="preserve">essential genetic features. For instance, being a white is perceived as being superior to being a black for example a white can be allowed to skip </w:t>
      </w:r>
      <w:r w:rsidR="00473DA8" w:rsidRPr="009E43C8">
        <w:rPr>
          <w:rFonts w:ascii="Times New Roman" w:hAnsi="Times New Roman" w:cs="Times New Roman"/>
          <w:sz w:val="24"/>
          <w:szCs w:val="24"/>
        </w:rPr>
        <w:t>queuing</w:t>
      </w:r>
      <w:r w:rsidR="00C904A9" w:rsidRPr="009E43C8">
        <w:rPr>
          <w:rFonts w:ascii="Times New Roman" w:hAnsi="Times New Roman" w:cs="Times New Roman"/>
          <w:sz w:val="24"/>
          <w:szCs w:val="24"/>
        </w:rPr>
        <w:t xml:space="preserve"> or p</w:t>
      </w:r>
      <w:r w:rsidR="00473DA8" w:rsidRPr="009E43C8">
        <w:rPr>
          <w:rFonts w:ascii="Times New Roman" w:hAnsi="Times New Roman" w:cs="Times New Roman"/>
          <w:sz w:val="24"/>
          <w:szCs w:val="24"/>
        </w:rPr>
        <w:t>a</w:t>
      </w:r>
      <w:r w:rsidR="00C904A9" w:rsidRPr="009E43C8">
        <w:rPr>
          <w:rFonts w:ascii="Times New Roman" w:hAnsi="Times New Roman" w:cs="Times New Roman"/>
          <w:sz w:val="24"/>
          <w:szCs w:val="24"/>
        </w:rPr>
        <w:t>ss without being inspected while blacks are thoroughly checked and have to queue regardle</w:t>
      </w:r>
      <w:r w:rsidR="00473DA8" w:rsidRPr="009E43C8">
        <w:rPr>
          <w:rFonts w:ascii="Times New Roman" w:hAnsi="Times New Roman" w:cs="Times New Roman"/>
          <w:sz w:val="24"/>
          <w:szCs w:val="24"/>
        </w:rPr>
        <w:t>ss of the situation in places like the airport, hospital among others</w:t>
      </w:r>
      <w:r w:rsidR="00C904A9" w:rsidRPr="009E43C8">
        <w:rPr>
          <w:rFonts w:ascii="Times New Roman" w:hAnsi="Times New Roman" w:cs="Times New Roman"/>
          <w:sz w:val="24"/>
          <w:szCs w:val="24"/>
        </w:rPr>
        <w:t>. Fundamental nature of a person, for example, a language, skin complexion, belief or the place of birth may make one be favored or disfavored. Depending on the context blacks may be hated and whites are liked or the vice versa. Racism I such a vice that has led to wars, slavery, and formation of nations and legal rules and regulations.</w:t>
      </w:r>
    </w:p>
    <w:p w14:paraId="18851729" w14:textId="4DAED9AB" w:rsidR="00473DA8" w:rsidRPr="009E43C8" w:rsidRDefault="00C53190" w:rsidP="00986DA4">
      <w:pPr>
        <w:spacing w:line="480" w:lineRule="auto"/>
        <w:ind w:firstLine="720"/>
        <w:jc w:val="both"/>
        <w:rPr>
          <w:rFonts w:ascii="Times New Roman" w:hAnsi="Times New Roman" w:cs="Times New Roman"/>
          <w:sz w:val="24"/>
          <w:szCs w:val="24"/>
        </w:rPr>
      </w:pPr>
      <w:r w:rsidRPr="009E43C8">
        <w:rPr>
          <w:rFonts w:ascii="Times New Roman" w:hAnsi="Times New Roman" w:cs="Times New Roman"/>
          <w:sz w:val="24"/>
          <w:szCs w:val="24"/>
        </w:rPr>
        <w:t>According to</w:t>
      </w:r>
      <w:r w:rsidR="00FB2188" w:rsidRPr="009E43C8">
        <w:rPr>
          <w:rFonts w:ascii="Times New Roman" w:hAnsi="Times New Roman" w:cs="Times New Roman"/>
          <w:sz w:val="24"/>
          <w:szCs w:val="24"/>
        </w:rPr>
        <w:t xml:space="preserve"> Zora and </w:t>
      </w:r>
      <w:proofErr w:type="spellStart"/>
      <w:r w:rsidR="00FB2188" w:rsidRPr="009E43C8">
        <w:rPr>
          <w:rFonts w:ascii="Times New Roman" w:hAnsi="Times New Roman" w:cs="Times New Roman"/>
          <w:sz w:val="24"/>
          <w:szCs w:val="24"/>
        </w:rPr>
        <w:t>Villet</w:t>
      </w:r>
      <w:proofErr w:type="spellEnd"/>
      <w:r w:rsidR="00FB2188" w:rsidRPr="009E43C8">
        <w:rPr>
          <w:rFonts w:ascii="Times New Roman" w:hAnsi="Times New Roman" w:cs="Times New Roman"/>
          <w:sz w:val="24"/>
          <w:szCs w:val="24"/>
        </w:rPr>
        <w:t>, (2)</w:t>
      </w:r>
      <w:r w:rsidRPr="009E43C8">
        <w:rPr>
          <w:rFonts w:ascii="Times New Roman" w:hAnsi="Times New Roman" w:cs="Times New Roman"/>
          <w:sz w:val="24"/>
          <w:szCs w:val="24"/>
        </w:rPr>
        <w:t xml:space="preserve"> the negative impact, racism holds, there is a need to eliminate it. This can be done through</w:t>
      </w:r>
      <w:r w:rsidR="00061482" w:rsidRPr="009E43C8">
        <w:rPr>
          <w:rFonts w:ascii="Times New Roman" w:hAnsi="Times New Roman" w:cs="Times New Roman"/>
          <w:sz w:val="24"/>
          <w:szCs w:val="24"/>
        </w:rPr>
        <w:t>; politically electing leaders who fight against racism, those who consider ending racisms as their priority. In connection to this, we should call for affirmative action in employment and education sectors regarding racist's practices. As long as people have equal qualification s they should be employed and allowed to join institutions of education, regardless of their skin color. People should stop seeing color and treat each other equally just the way they wish to be treated, with respect and dignity and appreciate each other's uniqueness.</w:t>
      </w:r>
    </w:p>
    <w:p w14:paraId="0F42B5D3" w14:textId="77777777" w:rsidR="0025204B" w:rsidRPr="009E43C8" w:rsidRDefault="00C53190" w:rsidP="00986DA4">
      <w:pPr>
        <w:spacing w:line="480" w:lineRule="auto"/>
        <w:ind w:firstLine="720"/>
        <w:jc w:val="both"/>
        <w:rPr>
          <w:rFonts w:ascii="Times New Roman" w:hAnsi="Times New Roman" w:cs="Times New Roman"/>
          <w:sz w:val="24"/>
          <w:szCs w:val="24"/>
        </w:rPr>
      </w:pPr>
      <w:r w:rsidRPr="009E43C8">
        <w:rPr>
          <w:rFonts w:ascii="Times New Roman" w:hAnsi="Times New Roman" w:cs="Times New Roman"/>
          <w:sz w:val="24"/>
          <w:szCs w:val="24"/>
        </w:rPr>
        <w:t xml:space="preserve">Similarly, people should speak out against racism. Since the white spreads bigotry among themselves it can it can be eliminated by isolating or avoiding those who practice discrimination against the blacks. </w:t>
      </w:r>
      <w:r w:rsidR="00C2430F" w:rsidRPr="009E43C8">
        <w:rPr>
          <w:rFonts w:ascii="Times New Roman" w:hAnsi="Times New Roman" w:cs="Times New Roman"/>
          <w:sz w:val="24"/>
          <w:szCs w:val="24"/>
        </w:rPr>
        <w:t>In</w:t>
      </w:r>
      <w:r w:rsidRPr="009E43C8">
        <w:rPr>
          <w:rFonts w:ascii="Times New Roman" w:hAnsi="Times New Roman" w:cs="Times New Roman"/>
          <w:sz w:val="24"/>
          <w:szCs w:val="24"/>
        </w:rPr>
        <w:t xml:space="preserve"> addition to this, people are supposed to acknowledge their races in mind but guard their actions or intentions for this will help in keeping calm where there exist people of different races. One should not generalize the work of one white to be the behavior of all whites or a black to be the behavior of all the blacks. Lastly, people should advocate for national legislation that will illegalize racist practices in police sector, institution and any other legal entity of a country, and set a severe penalty so that if an individual is caught, he or she becomes the example of all the others of had such intentions. </w:t>
      </w:r>
    </w:p>
    <w:p w14:paraId="0A39BADB" w14:textId="77777777" w:rsidR="00061482" w:rsidRPr="009E43C8" w:rsidRDefault="00C53190" w:rsidP="005C288C">
      <w:pPr>
        <w:spacing w:line="480" w:lineRule="auto"/>
        <w:ind w:firstLine="720"/>
        <w:jc w:val="both"/>
        <w:rPr>
          <w:rFonts w:ascii="Times New Roman" w:hAnsi="Times New Roman" w:cs="Times New Roman"/>
          <w:sz w:val="24"/>
          <w:szCs w:val="24"/>
        </w:rPr>
      </w:pPr>
      <w:r w:rsidRPr="00986DA4">
        <w:rPr>
          <w:rFonts w:ascii="Times New Roman" w:hAnsi="Times New Roman" w:cs="Times New Roman"/>
          <w:i/>
          <w:sz w:val="24"/>
          <w:szCs w:val="24"/>
        </w:rPr>
        <w:lastRenderedPageBreak/>
        <w:t>Stereotypes can be defined as a fixed conventional idea about a group,</w:t>
      </w:r>
      <w:r w:rsidRPr="009E43C8">
        <w:rPr>
          <w:rFonts w:ascii="Times New Roman" w:hAnsi="Times New Roman" w:cs="Times New Roman"/>
          <w:sz w:val="24"/>
          <w:szCs w:val="24"/>
        </w:rPr>
        <w:t xml:space="preserve"> for example, blacks are uncivilized, lawless and inferior while whites are civilized and superior. The stereotypes we fall victim to can be done away with</w:t>
      </w:r>
      <w:r w:rsidR="00A155BC" w:rsidRPr="009E43C8">
        <w:rPr>
          <w:rFonts w:ascii="Times New Roman" w:hAnsi="Times New Roman" w:cs="Times New Roman"/>
          <w:sz w:val="24"/>
          <w:szCs w:val="24"/>
        </w:rPr>
        <w:t>, through developing a positive attitude towards the people of the other race. According to Zora, even though she was being discriminated against it did not make her hangry, she had no separate feeling of being an American citizen and colored. This attitude helped her survive there despite the fact that people of the different race would criticize here and think of bad things towards her. In one place she is talking of her waving to them and exchanging greetings with them of which this entices them. And her side, she feels encouraged and engaged.</w:t>
      </w:r>
    </w:p>
    <w:p w14:paraId="35962068" w14:textId="51DD4D88" w:rsidR="00C2430F" w:rsidRPr="009E43C8" w:rsidRDefault="00C53190" w:rsidP="00986DA4">
      <w:pPr>
        <w:spacing w:line="480" w:lineRule="auto"/>
        <w:ind w:firstLine="720"/>
        <w:jc w:val="both"/>
        <w:rPr>
          <w:rFonts w:ascii="Times New Roman" w:hAnsi="Times New Roman" w:cs="Times New Roman"/>
          <w:sz w:val="24"/>
          <w:szCs w:val="24"/>
        </w:rPr>
      </w:pPr>
      <w:r w:rsidRPr="009E43C8">
        <w:rPr>
          <w:rFonts w:ascii="Times New Roman" w:hAnsi="Times New Roman" w:cs="Times New Roman"/>
          <w:sz w:val="24"/>
          <w:szCs w:val="24"/>
        </w:rPr>
        <w:t xml:space="preserve">Zora </w:t>
      </w:r>
      <w:r w:rsidR="00596933" w:rsidRPr="009E43C8">
        <w:rPr>
          <w:rFonts w:ascii="Times New Roman" w:hAnsi="Times New Roman" w:cs="Times New Roman"/>
          <w:sz w:val="24"/>
          <w:szCs w:val="24"/>
        </w:rPr>
        <w:t>liv</w:t>
      </w:r>
      <w:r w:rsidRPr="009E43C8">
        <w:rPr>
          <w:rFonts w:ascii="Times New Roman" w:hAnsi="Times New Roman" w:cs="Times New Roman"/>
          <w:sz w:val="24"/>
          <w:szCs w:val="24"/>
        </w:rPr>
        <w:t>ed in a colored town, which is Florida, which was excluded by the whites. They could just ride through the city and never lived there just because there were blacks who were living there. The writer could dance to the natives, and in turn, they could appreciate her with silver. However, when people of her race came, they were rudely treated. She was the first to welcome them in ‘her town.' However, she cooperated with the white in that they could have an inter-social exchange. She did mind being colored in white lands. She was busy making herself better even though she was frequently reminded that she was a granddaughter of a slave. She remained confident and secure throughout, and this enabled her to live in American and acquire citizens</w:t>
      </w:r>
      <w:r w:rsidR="00FB2188" w:rsidRPr="009E43C8">
        <w:rPr>
          <w:rFonts w:ascii="Times New Roman" w:hAnsi="Times New Roman" w:cs="Times New Roman"/>
          <w:sz w:val="24"/>
          <w:szCs w:val="24"/>
        </w:rPr>
        <w:t xml:space="preserve">hip regardless of being a Negro, </w:t>
      </w:r>
      <w:r w:rsidR="009E43C8" w:rsidRPr="009E43C8">
        <w:rPr>
          <w:rFonts w:ascii="Times New Roman" w:hAnsi="Times New Roman" w:cs="Times New Roman"/>
          <w:sz w:val="24"/>
          <w:szCs w:val="24"/>
        </w:rPr>
        <w:t xml:space="preserve">(Zora and </w:t>
      </w:r>
      <w:proofErr w:type="spellStart"/>
      <w:r w:rsidR="009E43C8" w:rsidRPr="009E43C8">
        <w:rPr>
          <w:rFonts w:ascii="Times New Roman" w:hAnsi="Times New Roman" w:cs="Times New Roman"/>
          <w:sz w:val="24"/>
          <w:szCs w:val="24"/>
        </w:rPr>
        <w:t>Villet</w:t>
      </w:r>
      <w:proofErr w:type="spellEnd"/>
      <w:r w:rsidR="009E43C8" w:rsidRPr="009E43C8">
        <w:rPr>
          <w:rFonts w:ascii="Times New Roman" w:hAnsi="Times New Roman" w:cs="Times New Roman"/>
          <w:sz w:val="24"/>
          <w:szCs w:val="24"/>
        </w:rPr>
        <w:t>, 3).</w:t>
      </w:r>
    </w:p>
    <w:p w14:paraId="0AE5212D" w14:textId="7D137A64" w:rsidR="00986DA4" w:rsidRDefault="00986DA4" w:rsidP="00986DA4">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Conclusion </w:t>
      </w:r>
    </w:p>
    <w:p w14:paraId="2008C324" w14:textId="03B80319" w:rsidR="008F673F" w:rsidRPr="009E43C8" w:rsidRDefault="00C53190" w:rsidP="005C288C">
      <w:pPr>
        <w:spacing w:line="480" w:lineRule="auto"/>
        <w:ind w:firstLine="720"/>
        <w:jc w:val="both"/>
        <w:rPr>
          <w:rFonts w:ascii="Times New Roman" w:hAnsi="Times New Roman" w:cs="Times New Roman"/>
          <w:sz w:val="24"/>
          <w:szCs w:val="24"/>
        </w:rPr>
      </w:pPr>
      <w:r w:rsidRPr="009E43C8">
        <w:rPr>
          <w:rFonts w:ascii="Times New Roman" w:hAnsi="Times New Roman" w:cs="Times New Roman"/>
          <w:sz w:val="24"/>
          <w:szCs w:val="24"/>
        </w:rPr>
        <w:t>To sum up,</w:t>
      </w:r>
      <w:r w:rsidR="00596933" w:rsidRPr="009E43C8">
        <w:rPr>
          <w:rFonts w:ascii="Times New Roman" w:hAnsi="Times New Roman" w:cs="Times New Roman"/>
          <w:sz w:val="24"/>
          <w:szCs w:val="24"/>
        </w:rPr>
        <w:t xml:space="preserve"> there are no words that can be put into a statement to precisely define identity. Therefore</w:t>
      </w:r>
      <w:r w:rsidR="005C288C">
        <w:rPr>
          <w:rFonts w:ascii="Times New Roman" w:hAnsi="Times New Roman" w:cs="Times New Roman"/>
          <w:sz w:val="24"/>
          <w:szCs w:val="24"/>
        </w:rPr>
        <w:t>,</w:t>
      </w:r>
      <w:r w:rsidR="00596933" w:rsidRPr="009E43C8">
        <w:rPr>
          <w:rFonts w:ascii="Times New Roman" w:hAnsi="Times New Roman" w:cs="Times New Roman"/>
          <w:sz w:val="24"/>
          <w:szCs w:val="24"/>
        </w:rPr>
        <w:t xml:space="preserve"> identification depends on the social and personal category. Identifying</w:t>
      </w:r>
      <w:r w:rsidRPr="009E43C8">
        <w:rPr>
          <w:rFonts w:ascii="Times New Roman" w:hAnsi="Times New Roman" w:cs="Times New Roman"/>
          <w:sz w:val="24"/>
          <w:szCs w:val="24"/>
        </w:rPr>
        <w:t xml:space="preserve"> oneself can lead to discrimination and prejudice towards people around them, primarily when </w:t>
      </w:r>
      <w:r w:rsidR="005C288C">
        <w:rPr>
          <w:rFonts w:ascii="Times New Roman" w:hAnsi="Times New Roman" w:cs="Times New Roman"/>
          <w:sz w:val="24"/>
          <w:szCs w:val="24"/>
        </w:rPr>
        <w:t>this is based on race. So people</w:t>
      </w:r>
      <w:r w:rsidRPr="009E43C8">
        <w:rPr>
          <w:rFonts w:ascii="Times New Roman" w:hAnsi="Times New Roman" w:cs="Times New Roman"/>
          <w:sz w:val="24"/>
          <w:szCs w:val="24"/>
        </w:rPr>
        <w:t xml:space="preserve"> should focus on identifying themselves by social aspects of life such as professionalism, </w:t>
      </w:r>
      <w:r w:rsidRPr="009E43C8">
        <w:rPr>
          <w:rFonts w:ascii="Times New Roman" w:hAnsi="Times New Roman" w:cs="Times New Roman"/>
          <w:sz w:val="24"/>
          <w:szCs w:val="24"/>
        </w:rPr>
        <w:lastRenderedPageBreak/>
        <w:t>which rarely leads to biasness. Having a positive attitude towards different races, appreciating their uniqueness and treating them how w</w:t>
      </w:r>
      <w:r w:rsidR="00596933" w:rsidRPr="009E43C8">
        <w:rPr>
          <w:rFonts w:ascii="Times New Roman" w:hAnsi="Times New Roman" w:cs="Times New Roman"/>
          <w:sz w:val="24"/>
          <w:szCs w:val="24"/>
        </w:rPr>
        <w:t>e may wish to be addressed, is the key to eliminating racism.</w:t>
      </w:r>
    </w:p>
    <w:p w14:paraId="2805240B" w14:textId="77777777" w:rsidR="00A031CA" w:rsidRPr="009E43C8" w:rsidRDefault="00A031CA" w:rsidP="00986DA4">
      <w:pPr>
        <w:spacing w:line="480" w:lineRule="auto"/>
        <w:jc w:val="both"/>
        <w:rPr>
          <w:rFonts w:ascii="Times New Roman" w:hAnsi="Times New Roman" w:cs="Times New Roman"/>
          <w:sz w:val="24"/>
          <w:szCs w:val="24"/>
        </w:rPr>
      </w:pPr>
    </w:p>
    <w:p w14:paraId="68448299" w14:textId="77777777" w:rsidR="00A031CA" w:rsidRPr="009E43C8" w:rsidRDefault="00A031CA" w:rsidP="00986DA4">
      <w:pPr>
        <w:spacing w:line="480" w:lineRule="auto"/>
        <w:jc w:val="both"/>
        <w:rPr>
          <w:rFonts w:ascii="Times New Roman" w:hAnsi="Times New Roman" w:cs="Times New Roman"/>
          <w:sz w:val="24"/>
          <w:szCs w:val="24"/>
        </w:rPr>
      </w:pPr>
    </w:p>
    <w:p w14:paraId="27532829" w14:textId="77777777" w:rsidR="00A031CA" w:rsidRPr="009E43C8" w:rsidRDefault="00A031CA" w:rsidP="00986DA4">
      <w:pPr>
        <w:spacing w:line="480" w:lineRule="auto"/>
        <w:jc w:val="both"/>
        <w:rPr>
          <w:rFonts w:ascii="Times New Roman" w:hAnsi="Times New Roman" w:cs="Times New Roman"/>
          <w:sz w:val="24"/>
          <w:szCs w:val="24"/>
        </w:rPr>
      </w:pPr>
    </w:p>
    <w:p w14:paraId="06FDDDA5" w14:textId="77777777" w:rsidR="00A031CA" w:rsidRPr="009E43C8" w:rsidRDefault="00A031CA" w:rsidP="00986DA4">
      <w:pPr>
        <w:spacing w:line="480" w:lineRule="auto"/>
        <w:jc w:val="both"/>
        <w:rPr>
          <w:rFonts w:ascii="Times New Roman" w:hAnsi="Times New Roman" w:cs="Times New Roman"/>
          <w:sz w:val="24"/>
          <w:szCs w:val="24"/>
        </w:rPr>
      </w:pPr>
    </w:p>
    <w:p w14:paraId="6F4B4C5B" w14:textId="77777777" w:rsidR="00986DA4" w:rsidRDefault="00986DA4" w:rsidP="00986DA4">
      <w:pPr>
        <w:spacing w:line="480" w:lineRule="auto"/>
        <w:jc w:val="center"/>
        <w:rPr>
          <w:rFonts w:ascii="Times New Roman" w:hAnsi="Times New Roman" w:cs="Times New Roman"/>
          <w:sz w:val="24"/>
          <w:szCs w:val="24"/>
        </w:rPr>
      </w:pPr>
    </w:p>
    <w:p w14:paraId="36BD2CFB" w14:textId="77777777" w:rsidR="00986DA4" w:rsidRDefault="00986DA4" w:rsidP="00986DA4">
      <w:pPr>
        <w:spacing w:line="480" w:lineRule="auto"/>
        <w:jc w:val="center"/>
        <w:rPr>
          <w:rFonts w:ascii="Times New Roman" w:hAnsi="Times New Roman" w:cs="Times New Roman"/>
          <w:sz w:val="24"/>
          <w:szCs w:val="24"/>
        </w:rPr>
      </w:pPr>
    </w:p>
    <w:p w14:paraId="12735EA5" w14:textId="77777777" w:rsidR="00986DA4" w:rsidRDefault="00986DA4" w:rsidP="00986DA4">
      <w:pPr>
        <w:spacing w:line="480" w:lineRule="auto"/>
        <w:jc w:val="center"/>
        <w:rPr>
          <w:rFonts w:ascii="Times New Roman" w:hAnsi="Times New Roman" w:cs="Times New Roman"/>
          <w:sz w:val="24"/>
          <w:szCs w:val="24"/>
        </w:rPr>
      </w:pPr>
    </w:p>
    <w:p w14:paraId="6F02A207" w14:textId="77777777" w:rsidR="00986DA4" w:rsidRDefault="00986DA4" w:rsidP="00986DA4">
      <w:pPr>
        <w:spacing w:line="480" w:lineRule="auto"/>
        <w:jc w:val="center"/>
        <w:rPr>
          <w:rFonts w:ascii="Times New Roman" w:hAnsi="Times New Roman" w:cs="Times New Roman"/>
          <w:sz w:val="24"/>
          <w:szCs w:val="24"/>
        </w:rPr>
      </w:pPr>
    </w:p>
    <w:p w14:paraId="530EC853" w14:textId="77777777" w:rsidR="00986DA4" w:rsidRDefault="00986DA4" w:rsidP="00986DA4">
      <w:pPr>
        <w:spacing w:line="480" w:lineRule="auto"/>
        <w:jc w:val="center"/>
        <w:rPr>
          <w:rFonts w:ascii="Times New Roman" w:hAnsi="Times New Roman" w:cs="Times New Roman"/>
          <w:sz w:val="24"/>
          <w:szCs w:val="24"/>
        </w:rPr>
      </w:pPr>
    </w:p>
    <w:p w14:paraId="7927F3A3" w14:textId="77777777" w:rsidR="00986DA4" w:rsidRDefault="00986DA4" w:rsidP="00986DA4">
      <w:pPr>
        <w:spacing w:line="480" w:lineRule="auto"/>
        <w:jc w:val="center"/>
        <w:rPr>
          <w:rFonts w:ascii="Times New Roman" w:hAnsi="Times New Roman" w:cs="Times New Roman"/>
          <w:sz w:val="24"/>
          <w:szCs w:val="24"/>
        </w:rPr>
      </w:pPr>
    </w:p>
    <w:p w14:paraId="0CBAAC1B" w14:textId="77777777" w:rsidR="00986DA4" w:rsidRDefault="00986DA4" w:rsidP="00986DA4">
      <w:pPr>
        <w:spacing w:line="480" w:lineRule="auto"/>
        <w:jc w:val="center"/>
        <w:rPr>
          <w:rFonts w:ascii="Times New Roman" w:hAnsi="Times New Roman" w:cs="Times New Roman"/>
          <w:sz w:val="24"/>
          <w:szCs w:val="24"/>
        </w:rPr>
      </w:pPr>
    </w:p>
    <w:p w14:paraId="70692CE5" w14:textId="77777777" w:rsidR="00986DA4" w:rsidRDefault="00986DA4" w:rsidP="00986DA4">
      <w:pPr>
        <w:spacing w:line="480" w:lineRule="auto"/>
        <w:jc w:val="center"/>
        <w:rPr>
          <w:rFonts w:ascii="Times New Roman" w:hAnsi="Times New Roman" w:cs="Times New Roman"/>
          <w:sz w:val="24"/>
          <w:szCs w:val="24"/>
        </w:rPr>
      </w:pPr>
    </w:p>
    <w:p w14:paraId="0DEC4A06" w14:textId="77777777" w:rsidR="00986DA4" w:rsidRDefault="00986DA4" w:rsidP="00986DA4">
      <w:pPr>
        <w:spacing w:line="480" w:lineRule="auto"/>
        <w:jc w:val="center"/>
        <w:rPr>
          <w:rFonts w:ascii="Times New Roman" w:hAnsi="Times New Roman" w:cs="Times New Roman"/>
          <w:sz w:val="24"/>
          <w:szCs w:val="24"/>
        </w:rPr>
      </w:pPr>
    </w:p>
    <w:p w14:paraId="3CE09355" w14:textId="77777777" w:rsidR="00986DA4" w:rsidRDefault="00986DA4" w:rsidP="00986DA4">
      <w:pPr>
        <w:spacing w:line="480" w:lineRule="auto"/>
        <w:jc w:val="center"/>
        <w:rPr>
          <w:rFonts w:ascii="Times New Roman" w:hAnsi="Times New Roman" w:cs="Times New Roman"/>
          <w:sz w:val="24"/>
          <w:szCs w:val="24"/>
        </w:rPr>
      </w:pPr>
    </w:p>
    <w:p w14:paraId="0E8104D7" w14:textId="77777777" w:rsidR="00986DA4" w:rsidRDefault="00986DA4" w:rsidP="00986DA4">
      <w:pPr>
        <w:spacing w:line="480" w:lineRule="auto"/>
        <w:jc w:val="center"/>
        <w:rPr>
          <w:rFonts w:ascii="Times New Roman" w:hAnsi="Times New Roman" w:cs="Times New Roman"/>
          <w:sz w:val="24"/>
          <w:szCs w:val="24"/>
        </w:rPr>
      </w:pPr>
    </w:p>
    <w:p w14:paraId="06A3613C" w14:textId="77777777" w:rsidR="00986DA4" w:rsidRDefault="00986DA4" w:rsidP="00986DA4">
      <w:pPr>
        <w:spacing w:line="480" w:lineRule="auto"/>
        <w:jc w:val="center"/>
        <w:rPr>
          <w:rFonts w:ascii="Times New Roman" w:hAnsi="Times New Roman" w:cs="Times New Roman"/>
          <w:sz w:val="24"/>
          <w:szCs w:val="24"/>
        </w:rPr>
      </w:pPr>
    </w:p>
    <w:p w14:paraId="5CE3B375" w14:textId="77777777" w:rsidR="00986DA4" w:rsidRDefault="00986DA4" w:rsidP="00986DA4">
      <w:pPr>
        <w:spacing w:line="480" w:lineRule="auto"/>
        <w:jc w:val="center"/>
        <w:rPr>
          <w:rFonts w:ascii="Times New Roman" w:hAnsi="Times New Roman" w:cs="Times New Roman"/>
          <w:sz w:val="24"/>
          <w:szCs w:val="24"/>
        </w:rPr>
      </w:pPr>
    </w:p>
    <w:p w14:paraId="542CB49E" w14:textId="3A98EF89" w:rsidR="00A031CA" w:rsidRPr="009E43C8" w:rsidRDefault="009E43C8" w:rsidP="00986DA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14:paraId="0A544C09" w14:textId="77777777" w:rsidR="00A031CA" w:rsidRPr="009E43C8" w:rsidRDefault="00A031CA" w:rsidP="00986DA4">
      <w:pPr>
        <w:spacing w:after="0" w:line="480" w:lineRule="auto"/>
        <w:ind w:left="720" w:hanging="720"/>
        <w:jc w:val="both"/>
        <w:rPr>
          <w:rFonts w:ascii="Times New Roman" w:eastAsia="Times New Roman" w:hAnsi="Times New Roman" w:cs="Times New Roman"/>
          <w:sz w:val="24"/>
          <w:szCs w:val="24"/>
        </w:rPr>
      </w:pPr>
      <w:r w:rsidRPr="00A031CA">
        <w:rPr>
          <w:rFonts w:ascii="Times New Roman" w:eastAsia="Times New Roman" w:hAnsi="Times New Roman" w:cs="Times New Roman"/>
          <w:sz w:val="24"/>
          <w:szCs w:val="24"/>
        </w:rPr>
        <w:t xml:space="preserve">Butler, Joseph. "Of personal identity." </w:t>
      </w:r>
      <w:r w:rsidRPr="00A031CA">
        <w:rPr>
          <w:rFonts w:ascii="Times New Roman" w:eastAsia="Times New Roman" w:hAnsi="Times New Roman" w:cs="Times New Roman"/>
          <w:i/>
          <w:iCs/>
          <w:sz w:val="24"/>
          <w:szCs w:val="24"/>
        </w:rPr>
        <w:t>Personal identity</w:t>
      </w:r>
      <w:r w:rsidRPr="00A031CA">
        <w:rPr>
          <w:rFonts w:ascii="Times New Roman" w:eastAsia="Times New Roman" w:hAnsi="Times New Roman" w:cs="Times New Roman"/>
          <w:sz w:val="24"/>
          <w:szCs w:val="24"/>
        </w:rPr>
        <w:t xml:space="preserve"> (1975): 99-106.</w:t>
      </w:r>
    </w:p>
    <w:p w14:paraId="7CD0C293" w14:textId="77777777" w:rsidR="00FB2188" w:rsidRPr="009E43C8" w:rsidRDefault="00FB2188" w:rsidP="00986DA4">
      <w:pPr>
        <w:spacing w:after="0" w:line="480" w:lineRule="auto"/>
        <w:ind w:left="720" w:hanging="720"/>
        <w:jc w:val="both"/>
        <w:rPr>
          <w:rFonts w:ascii="Times New Roman" w:eastAsia="Times New Roman" w:hAnsi="Times New Roman" w:cs="Times New Roman"/>
          <w:sz w:val="24"/>
          <w:szCs w:val="24"/>
        </w:rPr>
      </w:pPr>
    </w:p>
    <w:p w14:paraId="7892E74E" w14:textId="77777777" w:rsidR="00FB2188" w:rsidRPr="009E43C8" w:rsidRDefault="00FB2188" w:rsidP="00986DA4">
      <w:pPr>
        <w:spacing w:after="0" w:line="480" w:lineRule="auto"/>
        <w:ind w:left="720" w:hanging="720"/>
        <w:jc w:val="both"/>
        <w:rPr>
          <w:rFonts w:ascii="Times New Roman" w:eastAsia="Times New Roman" w:hAnsi="Times New Roman" w:cs="Times New Roman"/>
          <w:sz w:val="24"/>
          <w:szCs w:val="24"/>
        </w:rPr>
      </w:pPr>
      <w:r w:rsidRPr="00FB2188">
        <w:rPr>
          <w:rFonts w:ascii="Times New Roman" w:eastAsia="Times New Roman" w:hAnsi="Times New Roman" w:cs="Times New Roman"/>
          <w:sz w:val="24"/>
          <w:szCs w:val="24"/>
        </w:rPr>
        <w:t xml:space="preserve">Turner, John C. "Some current issues in research on social identity and self-categorization theories." </w:t>
      </w:r>
      <w:r w:rsidRPr="00FB2188">
        <w:rPr>
          <w:rFonts w:ascii="Times New Roman" w:eastAsia="Times New Roman" w:hAnsi="Times New Roman" w:cs="Times New Roman"/>
          <w:i/>
          <w:iCs/>
          <w:sz w:val="24"/>
          <w:szCs w:val="24"/>
        </w:rPr>
        <w:t>Social identity: Context, commitment, content</w:t>
      </w:r>
      <w:r w:rsidRPr="00FB2188">
        <w:rPr>
          <w:rFonts w:ascii="Times New Roman" w:eastAsia="Times New Roman" w:hAnsi="Times New Roman" w:cs="Times New Roman"/>
          <w:sz w:val="24"/>
          <w:szCs w:val="24"/>
        </w:rPr>
        <w:t xml:space="preserve"> 3.1 (1999): 6-34.</w:t>
      </w:r>
    </w:p>
    <w:p w14:paraId="77A3BC59" w14:textId="77777777" w:rsidR="00FB2188" w:rsidRPr="009E43C8" w:rsidRDefault="00FB2188" w:rsidP="00986DA4">
      <w:pPr>
        <w:spacing w:after="0" w:line="480" w:lineRule="auto"/>
        <w:ind w:left="720" w:hanging="720"/>
        <w:jc w:val="both"/>
        <w:rPr>
          <w:rFonts w:ascii="Times New Roman" w:eastAsia="Times New Roman" w:hAnsi="Times New Roman" w:cs="Times New Roman"/>
          <w:sz w:val="24"/>
          <w:szCs w:val="24"/>
        </w:rPr>
      </w:pPr>
    </w:p>
    <w:p w14:paraId="6BFD8351" w14:textId="77777777" w:rsidR="00FB2188" w:rsidRPr="00FB2188" w:rsidRDefault="00FB2188" w:rsidP="00986DA4">
      <w:pPr>
        <w:spacing w:after="0" w:line="480" w:lineRule="auto"/>
        <w:ind w:left="720" w:hanging="720"/>
        <w:jc w:val="both"/>
        <w:rPr>
          <w:rFonts w:ascii="Times New Roman" w:eastAsia="Times New Roman" w:hAnsi="Times New Roman" w:cs="Times New Roman"/>
          <w:sz w:val="24"/>
          <w:szCs w:val="24"/>
        </w:rPr>
      </w:pPr>
      <w:r w:rsidRPr="00FB2188">
        <w:rPr>
          <w:rFonts w:ascii="Times New Roman" w:eastAsia="Times New Roman" w:hAnsi="Times New Roman" w:cs="Times New Roman"/>
          <w:sz w:val="24"/>
          <w:szCs w:val="24"/>
        </w:rPr>
        <w:t xml:space="preserve">David, </w:t>
      </w:r>
      <w:proofErr w:type="spellStart"/>
      <w:r w:rsidRPr="00FB2188">
        <w:rPr>
          <w:rFonts w:ascii="Times New Roman" w:eastAsia="Times New Roman" w:hAnsi="Times New Roman" w:cs="Times New Roman"/>
          <w:sz w:val="24"/>
          <w:szCs w:val="24"/>
        </w:rPr>
        <w:t>Prabu</w:t>
      </w:r>
      <w:proofErr w:type="spellEnd"/>
      <w:r w:rsidRPr="00FB2188">
        <w:rPr>
          <w:rFonts w:ascii="Times New Roman" w:eastAsia="Times New Roman" w:hAnsi="Times New Roman" w:cs="Times New Roman"/>
          <w:sz w:val="24"/>
          <w:szCs w:val="24"/>
        </w:rPr>
        <w:t xml:space="preserve">, et al. "Body image, race, and fashion models: Social distance and social identification in third-person effects." </w:t>
      </w:r>
      <w:r w:rsidRPr="00FB2188">
        <w:rPr>
          <w:rFonts w:ascii="Times New Roman" w:eastAsia="Times New Roman" w:hAnsi="Times New Roman" w:cs="Times New Roman"/>
          <w:i/>
          <w:iCs/>
          <w:sz w:val="24"/>
          <w:szCs w:val="24"/>
        </w:rPr>
        <w:t>Communication Research</w:t>
      </w:r>
      <w:r w:rsidRPr="00FB2188">
        <w:rPr>
          <w:rFonts w:ascii="Times New Roman" w:eastAsia="Times New Roman" w:hAnsi="Times New Roman" w:cs="Times New Roman"/>
          <w:sz w:val="24"/>
          <w:szCs w:val="24"/>
        </w:rPr>
        <w:t xml:space="preserve"> 29.3 (2002): 270-294.</w:t>
      </w:r>
    </w:p>
    <w:p w14:paraId="36C086A2" w14:textId="77777777" w:rsidR="00FB2188" w:rsidRPr="009E43C8" w:rsidRDefault="00FB2188" w:rsidP="00986DA4">
      <w:pPr>
        <w:spacing w:after="0" w:line="480" w:lineRule="auto"/>
        <w:ind w:left="720" w:hanging="720"/>
        <w:jc w:val="both"/>
        <w:rPr>
          <w:rFonts w:ascii="Times New Roman" w:eastAsia="Times New Roman" w:hAnsi="Times New Roman" w:cs="Times New Roman"/>
          <w:sz w:val="24"/>
          <w:szCs w:val="24"/>
        </w:rPr>
      </w:pPr>
    </w:p>
    <w:p w14:paraId="1F7C06C2" w14:textId="77777777" w:rsidR="00FB2188" w:rsidRPr="00FB2188" w:rsidRDefault="00FB2188" w:rsidP="00986DA4">
      <w:pPr>
        <w:spacing w:after="0" w:line="480" w:lineRule="auto"/>
        <w:ind w:left="720" w:hanging="720"/>
        <w:jc w:val="both"/>
        <w:rPr>
          <w:rFonts w:ascii="Times New Roman" w:eastAsia="Times New Roman" w:hAnsi="Times New Roman" w:cs="Times New Roman"/>
          <w:sz w:val="24"/>
          <w:szCs w:val="24"/>
        </w:rPr>
      </w:pPr>
      <w:proofErr w:type="spellStart"/>
      <w:r w:rsidRPr="00FB2188">
        <w:rPr>
          <w:rFonts w:ascii="Times New Roman" w:eastAsia="Times New Roman" w:hAnsi="Times New Roman" w:cs="Times New Roman"/>
          <w:sz w:val="24"/>
          <w:szCs w:val="24"/>
        </w:rPr>
        <w:t>Ullucci</w:t>
      </w:r>
      <w:proofErr w:type="spellEnd"/>
      <w:r w:rsidRPr="00FB2188">
        <w:rPr>
          <w:rFonts w:ascii="Times New Roman" w:eastAsia="Times New Roman" w:hAnsi="Times New Roman" w:cs="Times New Roman"/>
          <w:sz w:val="24"/>
          <w:szCs w:val="24"/>
        </w:rPr>
        <w:t xml:space="preserve">, Kerri. "Book Review: Racism Without Racists: Color-Blind Racism and the Persistence of Racial Inequality in the United States." </w:t>
      </w:r>
      <w:r w:rsidRPr="00FB2188">
        <w:rPr>
          <w:rFonts w:ascii="Times New Roman" w:eastAsia="Times New Roman" w:hAnsi="Times New Roman" w:cs="Times New Roman"/>
          <w:i/>
          <w:iCs/>
          <w:sz w:val="24"/>
          <w:szCs w:val="24"/>
        </w:rPr>
        <w:t>Urban Education</w:t>
      </w:r>
      <w:r w:rsidRPr="00FB2188">
        <w:rPr>
          <w:rFonts w:ascii="Times New Roman" w:eastAsia="Times New Roman" w:hAnsi="Times New Roman" w:cs="Times New Roman"/>
          <w:sz w:val="24"/>
          <w:szCs w:val="24"/>
        </w:rPr>
        <w:t xml:space="preserve"> 41.5 (2006): 533-540.</w:t>
      </w:r>
    </w:p>
    <w:p w14:paraId="12F9D2E4" w14:textId="77777777" w:rsidR="00FB2188" w:rsidRPr="00FB2188" w:rsidRDefault="00FB2188" w:rsidP="00986DA4">
      <w:pPr>
        <w:spacing w:after="0" w:line="480" w:lineRule="auto"/>
        <w:ind w:left="720" w:hanging="720"/>
        <w:jc w:val="both"/>
        <w:rPr>
          <w:rFonts w:ascii="Times New Roman" w:eastAsia="Times New Roman" w:hAnsi="Times New Roman" w:cs="Times New Roman"/>
          <w:sz w:val="24"/>
          <w:szCs w:val="24"/>
        </w:rPr>
      </w:pPr>
    </w:p>
    <w:p w14:paraId="177ACD83" w14:textId="77777777" w:rsidR="00FB2188" w:rsidRPr="00FB2188" w:rsidRDefault="00FB2188" w:rsidP="00986DA4">
      <w:pPr>
        <w:spacing w:after="0" w:line="480" w:lineRule="auto"/>
        <w:ind w:left="720" w:hanging="720"/>
        <w:jc w:val="both"/>
        <w:rPr>
          <w:rFonts w:ascii="Times New Roman" w:eastAsia="Times New Roman" w:hAnsi="Times New Roman" w:cs="Times New Roman"/>
          <w:sz w:val="24"/>
          <w:szCs w:val="24"/>
        </w:rPr>
      </w:pPr>
      <w:r w:rsidRPr="00FB2188">
        <w:rPr>
          <w:rFonts w:ascii="Times New Roman" w:eastAsia="Times New Roman" w:hAnsi="Times New Roman" w:cs="Times New Roman"/>
          <w:sz w:val="24"/>
          <w:szCs w:val="24"/>
        </w:rPr>
        <w:t xml:space="preserve">Hurston, Zora Neale, Ruby Dee, and Ann C. </w:t>
      </w:r>
      <w:proofErr w:type="spellStart"/>
      <w:r w:rsidRPr="00FB2188">
        <w:rPr>
          <w:rFonts w:ascii="Times New Roman" w:eastAsia="Times New Roman" w:hAnsi="Times New Roman" w:cs="Times New Roman"/>
          <w:sz w:val="24"/>
          <w:szCs w:val="24"/>
        </w:rPr>
        <w:t>Villet</w:t>
      </w:r>
      <w:proofErr w:type="spellEnd"/>
      <w:r w:rsidRPr="00FB2188">
        <w:rPr>
          <w:rFonts w:ascii="Times New Roman" w:eastAsia="Times New Roman" w:hAnsi="Times New Roman" w:cs="Times New Roman"/>
          <w:sz w:val="24"/>
          <w:szCs w:val="24"/>
        </w:rPr>
        <w:t xml:space="preserve">. </w:t>
      </w:r>
      <w:r w:rsidRPr="00FB2188">
        <w:rPr>
          <w:rFonts w:ascii="Times New Roman" w:eastAsia="Times New Roman" w:hAnsi="Times New Roman" w:cs="Times New Roman"/>
          <w:i/>
          <w:iCs/>
          <w:sz w:val="24"/>
          <w:szCs w:val="24"/>
        </w:rPr>
        <w:t>Mules and men</w:t>
      </w:r>
      <w:r w:rsidRPr="00FB2188">
        <w:rPr>
          <w:rFonts w:ascii="Times New Roman" w:eastAsia="Times New Roman" w:hAnsi="Times New Roman" w:cs="Times New Roman"/>
          <w:sz w:val="24"/>
          <w:szCs w:val="24"/>
        </w:rPr>
        <w:t>. Negro Universities Press, 1935.</w:t>
      </w:r>
    </w:p>
    <w:p w14:paraId="6FC587AC" w14:textId="77777777" w:rsidR="00FB2188" w:rsidRPr="009E43C8" w:rsidRDefault="00FB2188" w:rsidP="00986DA4">
      <w:pPr>
        <w:spacing w:after="0" w:line="480" w:lineRule="auto"/>
        <w:jc w:val="both"/>
        <w:rPr>
          <w:rFonts w:ascii="Times New Roman" w:eastAsia="Times New Roman" w:hAnsi="Times New Roman" w:cs="Times New Roman"/>
          <w:sz w:val="24"/>
          <w:szCs w:val="24"/>
        </w:rPr>
      </w:pPr>
    </w:p>
    <w:p w14:paraId="07F2BE82" w14:textId="77777777" w:rsidR="00FB2188" w:rsidRPr="009E43C8" w:rsidRDefault="00FB2188" w:rsidP="00986DA4">
      <w:pPr>
        <w:spacing w:after="0" w:line="480" w:lineRule="auto"/>
        <w:jc w:val="both"/>
        <w:rPr>
          <w:rFonts w:ascii="Times New Roman" w:eastAsia="Times New Roman" w:hAnsi="Times New Roman" w:cs="Times New Roman"/>
          <w:sz w:val="24"/>
          <w:szCs w:val="24"/>
        </w:rPr>
      </w:pPr>
    </w:p>
    <w:p w14:paraId="42061833" w14:textId="1F8DB811" w:rsidR="00A031CA" w:rsidRPr="009E43C8" w:rsidRDefault="00A031CA" w:rsidP="00986DA4">
      <w:pPr>
        <w:spacing w:line="480" w:lineRule="auto"/>
        <w:jc w:val="both"/>
        <w:rPr>
          <w:rFonts w:ascii="Times New Roman" w:hAnsi="Times New Roman" w:cs="Times New Roman"/>
          <w:sz w:val="24"/>
          <w:szCs w:val="24"/>
        </w:rPr>
      </w:pPr>
      <w:bookmarkStart w:id="0" w:name="_GoBack"/>
      <w:bookmarkEnd w:id="0"/>
    </w:p>
    <w:sectPr w:rsidR="00A031CA" w:rsidRPr="009E43C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BCCC65" w14:textId="77777777" w:rsidR="00AB488E" w:rsidRDefault="00AB488E" w:rsidP="00986DA4">
      <w:pPr>
        <w:spacing w:after="0" w:line="240" w:lineRule="auto"/>
      </w:pPr>
      <w:r>
        <w:separator/>
      </w:r>
    </w:p>
  </w:endnote>
  <w:endnote w:type="continuationSeparator" w:id="0">
    <w:p w14:paraId="3BCB53BE" w14:textId="77777777" w:rsidR="00AB488E" w:rsidRDefault="00AB488E" w:rsidP="00986D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7E7AFC" w14:textId="77777777" w:rsidR="00AB488E" w:rsidRDefault="00AB488E" w:rsidP="00986DA4">
      <w:pPr>
        <w:spacing w:after="0" w:line="240" w:lineRule="auto"/>
      </w:pPr>
      <w:r>
        <w:separator/>
      </w:r>
    </w:p>
  </w:footnote>
  <w:footnote w:type="continuationSeparator" w:id="0">
    <w:p w14:paraId="519A8F46" w14:textId="77777777" w:rsidR="00AB488E" w:rsidRDefault="00AB488E" w:rsidP="00986D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6498081"/>
      <w:docPartObj>
        <w:docPartGallery w:val="Page Numbers (Top of Page)"/>
        <w:docPartUnique/>
      </w:docPartObj>
    </w:sdtPr>
    <w:sdtEndPr>
      <w:rPr>
        <w:noProof/>
      </w:rPr>
    </w:sdtEndPr>
    <w:sdtContent>
      <w:p w14:paraId="568A711F" w14:textId="3392FFDE" w:rsidR="00986DA4" w:rsidRDefault="00986DA4">
        <w:pPr>
          <w:pStyle w:val="Header"/>
          <w:jc w:val="right"/>
        </w:pPr>
        <w:r>
          <w:t xml:space="preserve">Surname </w:t>
        </w:r>
        <w:r>
          <w:fldChar w:fldCharType="begin"/>
        </w:r>
        <w:r>
          <w:instrText xml:space="preserve"> PAGE   \* MERGEFORMAT </w:instrText>
        </w:r>
        <w:r>
          <w:fldChar w:fldCharType="separate"/>
        </w:r>
        <w:r w:rsidR="005C288C">
          <w:rPr>
            <w:noProof/>
          </w:rPr>
          <w:t>6</w:t>
        </w:r>
        <w:r>
          <w:rPr>
            <w:noProof/>
          </w:rPr>
          <w:fldChar w:fldCharType="end"/>
        </w:r>
      </w:p>
    </w:sdtContent>
  </w:sdt>
  <w:p w14:paraId="385351FF" w14:textId="77777777" w:rsidR="00986DA4" w:rsidRDefault="00986DA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4536"/>
    <w:rsid w:val="00061482"/>
    <w:rsid w:val="0018455A"/>
    <w:rsid w:val="00241025"/>
    <w:rsid w:val="0025204B"/>
    <w:rsid w:val="002D7B7B"/>
    <w:rsid w:val="00473DA8"/>
    <w:rsid w:val="00596933"/>
    <w:rsid w:val="005C288C"/>
    <w:rsid w:val="00641D3D"/>
    <w:rsid w:val="007E4536"/>
    <w:rsid w:val="00807BF9"/>
    <w:rsid w:val="00836940"/>
    <w:rsid w:val="008E32AA"/>
    <w:rsid w:val="008F673F"/>
    <w:rsid w:val="008F6C47"/>
    <w:rsid w:val="00986DA4"/>
    <w:rsid w:val="009E43C8"/>
    <w:rsid w:val="00A031CA"/>
    <w:rsid w:val="00A155BC"/>
    <w:rsid w:val="00A25E4F"/>
    <w:rsid w:val="00AB488E"/>
    <w:rsid w:val="00AB7C94"/>
    <w:rsid w:val="00C2430F"/>
    <w:rsid w:val="00C26355"/>
    <w:rsid w:val="00C53190"/>
    <w:rsid w:val="00C904A9"/>
    <w:rsid w:val="00D55F89"/>
    <w:rsid w:val="00F11A0B"/>
    <w:rsid w:val="00FB2188"/>
    <w:rsid w:val="00FC0B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D5BAEC"/>
  <w15:chartTrackingRefBased/>
  <w15:docId w15:val="{BFAA8056-E439-44F1-8254-9518B58FA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A031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31CA"/>
    <w:rPr>
      <w:rFonts w:ascii="Segoe UI" w:hAnsi="Segoe UI" w:cs="Segoe UI"/>
      <w:sz w:val="18"/>
      <w:szCs w:val="18"/>
    </w:rPr>
  </w:style>
  <w:style w:type="paragraph" w:styleId="Header">
    <w:name w:val="header"/>
    <w:basedOn w:val="Normal"/>
    <w:link w:val="HeaderChar"/>
    <w:uiPriority w:val="99"/>
    <w:unhideWhenUsed/>
    <w:rsid w:val="00986D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6DA4"/>
  </w:style>
  <w:style w:type="paragraph" w:styleId="Footer">
    <w:name w:val="footer"/>
    <w:basedOn w:val="Normal"/>
    <w:link w:val="FooterChar"/>
    <w:uiPriority w:val="99"/>
    <w:unhideWhenUsed/>
    <w:rsid w:val="00986D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6D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3149402">
      <w:bodyDiv w:val="1"/>
      <w:marLeft w:val="0"/>
      <w:marRight w:val="0"/>
      <w:marTop w:val="0"/>
      <w:marBottom w:val="0"/>
      <w:divBdr>
        <w:top w:val="none" w:sz="0" w:space="0" w:color="auto"/>
        <w:left w:val="none" w:sz="0" w:space="0" w:color="auto"/>
        <w:bottom w:val="none" w:sz="0" w:space="0" w:color="auto"/>
        <w:right w:val="none" w:sz="0" w:space="0" w:color="auto"/>
      </w:divBdr>
      <w:divsChild>
        <w:div w:id="1561750095">
          <w:marLeft w:val="0"/>
          <w:marRight w:val="0"/>
          <w:marTop w:val="0"/>
          <w:marBottom w:val="0"/>
          <w:divBdr>
            <w:top w:val="none" w:sz="0" w:space="0" w:color="auto"/>
            <w:left w:val="none" w:sz="0" w:space="0" w:color="auto"/>
            <w:bottom w:val="none" w:sz="0" w:space="0" w:color="auto"/>
            <w:right w:val="none" w:sz="0" w:space="0" w:color="auto"/>
          </w:divBdr>
        </w:div>
      </w:divsChild>
    </w:div>
    <w:div w:id="393355192">
      <w:bodyDiv w:val="1"/>
      <w:marLeft w:val="0"/>
      <w:marRight w:val="0"/>
      <w:marTop w:val="0"/>
      <w:marBottom w:val="0"/>
      <w:divBdr>
        <w:top w:val="none" w:sz="0" w:space="0" w:color="auto"/>
        <w:left w:val="none" w:sz="0" w:space="0" w:color="auto"/>
        <w:bottom w:val="none" w:sz="0" w:space="0" w:color="auto"/>
        <w:right w:val="none" w:sz="0" w:space="0" w:color="auto"/>
      </w:divBdr>
      <w:divsChild>
        <w:div w:id="1798988914">
          <w:marLeft w:val="0"/>
          <w:marRight w:val="0"/>
          <w:marTop w:val="0"/>
          <w:marBottom w:val="0"/>
          <w:divBdr>
            <w:top w:val="none" w:sz="0" w:space="0" w:color="auto"/>
            <w:left w:val="none" w:sz="0" w:space="0" w:color="auto"/>
            <w:bottom w:val="none" w:sz="0" w:space="0" w:color="auto"/>
            <w:right w:val="none" w:sz="0" w:space="0" w:color="auto"/>
          </w:divBdr>
        </w:div>
      </w:divsChild>
    </w:div>
    <w:div w:id="734817338">
      <w:bodyDiv w:val="1"/>
      <w:marLeft w:val="0"/>
      <w:marRight w:val="0"/>
      <w:marTop w:val="0"/>
      <w:marBottom w:val="0"/>
      <w:divBdr>
        <w:top w:val="none" w:sz="0" w:space="0" w:color="auto"/>
        <w:left w:val="none" w:sz="0" w:space="0" w:color="auto"/>
        <w:bottom w:val="none" w:sz="0" w:space="0" w:color="auto"/>
        <w:right w:val="none" w:sz="0" w:space="0" w:color="auto"/>
      </w:divBdr>
      <w:divsChild>
        <w:div w:id="909853435">
          <w:marLeft w:val="0"/>
          <w:marRight w:val="0"/>
          <w:marTop w:val="0"/>
          <w:marBottom w:val="0"/>
          <w:divBdr>
            <w:top w:val="none" w:sz="0" w:space="0" w:color="auto"/>
            <w:left w:val="none" w:sz="0" w:space="0" w:color="auto"/>
            <w:bottom w:val="none" w:sz="0" w:space="0" w:color="auto"/>
            <w:right w:val="none" w:sz="0" w:space="0" w:color="auto"/>
          </w:divBdr>
        </w:div>
      </w:divsChild>
    </w:div>
    <w:div w:id="1084885413">
      <w:bodyDiv w:val="1"/>
      <w:marLeft w:val="0"/>
      <w:marRight w:val="0"/>
      <w:marTop w:val="0"/>
      <w:marBottom w:val="0"/>
      <w:divBdr>
        <w:top w:val="none" w:sz="0" w:space="0" w:color="auto"/>
        <w:left w:val="none" w:sz="0" w:space="0" w:color="auto"/>
        <w:bottom w:val="none" w:sz="0" w:space="0" w:color="auto"/>
        <w:right w:val="none" w:sz="0" w:space="0" w:color="auto"/>
      </w:divBdr>
      <w:divsChild>
        <w:div w:id="1325163989">
          <w:marLeft w:val="0"/>
          <w:marRight w:val="0"/>
          <w:marTop w:val="0"/>
          <w:marBottom w:val="0"/>
          <w:divBdr>
            <w:top w:val="none" w:sz="0" w:space="0" w:color="auto"/>
            <w:left w:val="none" w:sz="0" w:space="0" w:color="auto"/>
            <w:bottom w:val="none" w:sz="0" w:space="0" w:color="auto"/>
            <w:right w:val="none" w:sz="0" w:space="0" w:color="auto"/>
          </w:divBdr>
        </w:div>
      </w:divsChild>
    </w:div>
    <w:div w:id="1106804240">
      <w:bodyDiv w:val="1"/>
      <w:marLeft w:val="0"/>
      <w:marRight w:val="0"/>
      <w:marTop w:val="0"/>
      <w:marBottom w:val="0"/>
      <w:divBdr>
        <w:top w:val="none" w:sz="0" w:space="0" w:color="auto"/>
        <w:left w:val="none" w:sz="0" w:space="0" w:color="auto"/>
        <w:bottom w:val="none" w:sz="0" w:space="0" w:color="auto"/>
        <w:right w:val="none" w:sz="0" w:space="0" w:color="auto"/>
      </w:divBdr>
      <w:divsChild>
        <w:div w:id="12146530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1305</Words>
  <Characters>7445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amos kamau</cp:lastModifiedBy>
  <cp:revision>2</cp:revision>
  <dcterms:created xsi:type="dcterms:W3CDTF">2018-03-24T20:52:00Z</dcterms:created>
  <dcterms:modified xsi:type="dcterms:W3CDTF">2018-03-24T20:52:00Z</dcterms:modified>
</cp:coreProperties>
</file>